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AA" w:rsidRPr="00C96EAA" w:rsidRDefault="00C96EAA" w:rsidP="00C96EAA">
      <w:pPr>
        <w:jc w:val="center"/>
        <w:rPr>
          <w:rFonts w:ascii="Times New Roman" w:eastAsia="黑体" w:hAnsi="Times New Roman" w:cs="Times New Roman"/>
          <w:sz w:val="52"/>
          <w:szCs w:val="52"/>
        </w:rPr>
      </w:pPr>
      <w:r w:rsidRPr="00C96EAA">
        <w:rPr>
          <w:rFonts w:ascii="Times New Roman" w:eastAsia="黑体" w:hAnsi="Times New Roman" w:cs="Times New Roman" w:hint="eastAsia"/>
          <w:sz w:val="52"/>
          <w:szCs w:val="52"/>
        </w:rPr>
        <w:t>安康学院政治与社会发展学院文件</w:t>
      </w:r>
    </w:p>
    <w:p w:rsidR="00C96EAA" w:rsidRPr="00C96EAA" w:rsidRDefault="00C96EAA" w:rsidP="00C96EAA">
      <w:pPr>
        <w:ind w:firstLineChars="400" w:firstLine="840"/>
        <w:rPr>
          <w:rFonts w:ascii="Times New Roman" w:eastAsia="宋体" w:hAnsi="Times New Roman" w:cs="Times New Roman"/>
          <w:szCs w:val="24"/>
        </w:rPr>
      </w:pPr>
      <w:r w:rsidRPr="00C96EAA">
        <w:rPr>
          <w:rFonts w:ascii="Times New Roman" w:eastAsia="宋体" w:hAnsi="Times New Roman" w:cs="Times New Roman" w:hint="eastAsia"/>
          <w:szCs w:val="24"/>
        </w:rPr>
        <w:t>安康学院政治与社会发展学院</w:t>
      </w:r>
      <w:r w:rsidRPr="00C96EAA">
        <w:rPr>
          <w:rFonts w:ascii="Times New Roman" w:eastAsia="宋体" w:hAnsi="Times New Roman" w:cs="Times New Roman"/>
          <w:szCs w:val="24"/>
        </w:rPr>
        <w:t xml:space="preserve">        </w:t>
      </w:r>
      <w:r w:rsidRPr="00C96EAA">
        <w:rPr>
          <w:rFonts w:ascii="Times New Roman" w:eastAsia="宋体" w:hAnsi="Times New Roman" w:cs="Times New Roman" w:hint="eastAsia"/>
          <w:szCs w:val="24"/>
        </w:rPr>
        <w:t>教字【</w:t>
      </w:r>
      <w:r w:rsidRPr="00C96EAA">
        <w:rPr>
          <w:rFonts w:ascii="Times New Roman" w:eastAsia="宋体" w:hAnsi="Times New Roman" w:cs="Times New Roman"/>
          <w:szCs w:val="24"/>
        </w:rPr>
        <w:t>201</w:t>
      </w:r>
      <w:r w:rsidRPr="00C96EAA">
        <w:rPr>
          <w:rFonts w:ascii="Times New Roman" w:eastAsia="宋体" w:hAnsi="Times New Roman" w:cs="Times New Roman" w:hint="eastAsia"/>
          <w:szCs w:val="24"/>
        </w:rPr>
        <w:t>6</w:t>
      </w:r>
      <w:r w:rsidRPr="00C96EAA">
        <w:rPr>
          <w:rFonts w:ascii="Times New Roman" w:eastAsia="宋体" w:hAnsi="Times New Roman" w:cs="Times New Roman" w:hint="eastAsia"/>
          <w:szCs w:val="24"/>
        </w:rPr>
        <w:t>】第</w:t>
      </w:r>
      <w:r w:rsidRPr="00C96EAA">
        <w:rPr>
          <w:rFonts w:ascii="Times New Roman" w:eastAsia="宋体" w:hAnsi="Times New Roman" w:cs="Times New Roman" w:hint="eastAsia"/>
          <w:szCs w:val="24"/>
        </w:rPr>
        <w:t>1</w:t>
      </w:r>
      <w:r w:rsidR="00252BFA">
        <w:rPr>
          <w:rFonts w:ascii="Times New Roman" w:eastAsia="宋体" w:hAnsi="Times New Roman" w:cs="Times New Roman" w:hint="eastAsia"/>
          <w:szCs w:val="24"/>
        </w:rPr>
        <w:t>3</w:t>
      </w:r>
      <w:r w:rsidRPr="00C96EAA">
        <w:rPr>
          <w:rFonts w:ascii="Times New Roman" w:eastAsia="宋体" w:hAnsi="Times New Roman" w:cs="Times New Roman" w:hint="eastAsia"/>
          <w:szCs w:val="24"/>
        </w:rPr>
        <w:t>号</w:t>
      </w:r>
      <w:r w:rsidRPr="00C96EAA">
        <w:rPr>
          <w:rFonts w:ascii="Times New Roman" w:eastAsia="宋体" w:hAnsi="Times New Roman" w:cs="Times New Roman"/>
          <w:szCs w:val="24"/>
        </w:rPr>
        <w:t xml:space="preserve">        </w:t>
      </w:r>
      <w:r w:rsidRPr="00C96EAA">
        <w:rPr>
          <w:rFonts w:ascii="Times New Roman" w:eastAsia="宋体" w:hAnsi="Times New Roman" w:cs="Times New Roman" w:hint="eastAsia"/>
          <w:szCs w:val="24"/>
        </w:rPr>
        <w:t>总第</w:t>
      </w:r>
      <w:r w:rsidRPr="00C96EAA">
        <w:rPr>
          <w:rFonts w:ascii="Times New Roman" w:eastAsia="宋体" w:hAnsi="Times New Roman" w:cs="Times New Roman" w:hint="eastAsia"/>
          <w:szCs w:val="24"/>
        </w:rPr>
        <w:t>22</w:t>
      </w:r>
      <w:r w:rsidR="00252BFA">
        <w:rPr>
          <w:rFonts w:ascii="Times New Roman" w:eastAsia="宋体" w:hAnsi="Times New Roman" w:cs="Times New Roman" w:hint="eastAsia"/>
          <w:szCs w:val="24"/>
        </w:rPr>
        <w:t>8</w:t>
      </w:r>
      <w:r w:rsidRPr="00C96EAA">
        <w:rPr>
          <w:rFonts w:ascii="Times New Roman" w:eastAsia="宋体" w:hAnsi="Times New Roman" w:cs="Times New Roman" w:hint="eastAsia"/>
          <w:szCs w:val="24"/>
        </w:rPr>
        <w:t>号</w:t>
      </w:r>
    </w:p>
    <w:p w:rsidR="00C96EAA" w:rsidRPr="00C96EAA" w:rsidRDefault="00C96EAA" w:rsidP="00C96EAA">
      <w:pPr>
        <w:rPr>
          <w:rFonts w:ascii="Times New Roman" w:eastAsia="宋体" w:hAnsi="Times New Roman" w:cs="Times New Roman"/>
          <w:b/>
          <w:w w:val="200"/>
          <w:szCs w:val="24"/>
        </w:rPr>
      </w:pPr>
      <w:r w:rsidRPr="00C96EAA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EFDB8" wp14:editId="5B483A55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372100" cy="0"/>
                <wp:effectExtent l="9525" t="5715" r="9525" b="1333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"/>
            </w:pict>
          </mc:Fallback>
        </mc:AlternateContent>
      </w:r>
    </w:p>
    <w:p w:rsidR="00C96EAA" w:rsidRPr="00C96EAA" w:rsidRDefault="00C96EAA" w:rsidP="00C96EAA">
      <w:pPr>
        <w:jc w:val="center"/>
        <w:outlineLvl w:val="0"/>
        <w:rPr>
          <w:rFonts w:ascii="黑体" w:eastAsia="黑体" w:hAnsi="ˎ̥" w:cs="Times New Roman" w:hint="eastAsia"/>
          <w:b/>
          <w:bCs/>
          <w:sz w:val="36"/>
          <w:szCs w:val="36"/>
        </w:rPr>
      </w:pPr>
      <w:bookmarkStart w:id="0" w:name="_Toc374562487"/>
      <w:bookmarkStart w:id="1" w:name="_GoBack"/>
      <w:r w:rsidRPr="00C96EAA">
        <w:rPr>
          <w:rFonts w:ascii="黑体" w:eastAsia="黑体" w:hAnsi="ˎ̥" w:cs="Times New Roman" w:hint="eastAsia"/>
          <w:b/>
          <w:bCs/>
          <w:sz w:val="36"/>
          <w:szCs w:val="36"/>
        </w:rPr>
        <w:t>政治与</w:t>
      </w:r>
      <w:r>
        <w:rPr>
          <w:rFonts w:ascii="黑体" w:eastAsia="黑体" w:hAnsi="ˎ̥" w:cs="Times New Roman" w:hint="eastAsia"/>
          <w:b/>
          <w:bCs/>
          <w:sz w:val="36"/>
          <w:szCs w:val="36"/>
        </w:rPr>
        <w:t>社会发展学院</w:t>
      </w:r>
      <w:r w:rsidRPr="00C96EAA">
        <w:rPr>
          <w:rFonts w:ascii="黑体" w:eastAsia="黑体" w:hAnsi="ˎ̥" w:cs="Times New Roman" w:hint="eastAsia"/>
          <w:b/>
          <w:bCs/>
          <w:sz w:val="36"/>
          <w:szCs w:val="36"/>
        </w:rPr>
        <w:t>青年教师听课指导安排</w:t>
      </w:r>
      <w:bookmarkEnd w:id="0"/>
    </w:p>
    <w:bookmarkEnd w:id="1"/>
    <w:p w:rsidR="00C96EAA" w:rsidRPr="00C96EAA" w:rsidRDefault="00C96EAA" w:rsidP="00C96EAA">
      <w:pPr>
        <w:spacing w:line="440" w:lineRule="exact"/>
        <w:rPr>
          <w:rFonts w:ascii="宋体" w:eastAsia="宋体" w:hAnsi="宋体" w:cs="Times New Roman"/>
          <w:sz w:val="28"/>
          <w:szCs w:val="28"/>
        </w:rPr>
      </w:pPr>
      <w:r w:rsidRPr="00C96EAA">
        <w:rPr>
          <w:rFonts w:ascii="宋体" w:eastAsia="宋体" w:hAnsi="宋体" w:cs="Times New Roman" w:hint="eastAsia"/>
          <w:sz w:val="28"/>
          <w:szCs w:val="28"/>
        </w:rPr>
        <w:t>各位教师：</w:t>
      </w:r>
    </w:p>
    <w:p w:rsidR="00C96EAA" w:rsidRPr="00C96EAA" w:rsidRDefault="00C96EAA" w:rsidP="00C96EAA">
      <w:pPr>
        <w:spacing w:line="44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96EAA">
        <w:rPr>
          <w:rFonts w:ascii="宋体" w:eastAsia="宋体" w:hAnsi="宋体" w:cs="Times New Roman" w:hint="eastAsia"/>
          <w:sz w:val="28"/>
          <w:szCs w:val="28"/>
        </w:rPr>
        <w:t>为了解青年教师教学水平，提升青年教师教学能力，经</w:t>
      </w:r>
      <w:r w:rsidR="00252BFA">
        <w:rPr>
          <w:rFonts w:ascii="宋体" w:eastAsia="宋体" w:hAnsi="宋体" w:cs="Times New Roman" w:hint="eastAsia"/>
          <w:sz w:val="28"/>
          <w:szCs w:val="28"/>
        </w:rPr>
        <w:t>学院</w:t>
      </w:r>
      <w:r w:rsidRPr="00C96EAA">
        <w:rPr>
          <w:rFonts w:ascii="宋体" w:eastAsia="宋体" w:hAnsi="宋体" w:cs="Times New Roman" w:hint="eastAsia"/>
          <w:sz w:val="28"/>
          <w:szCs w:val="28"/>
        </w:rPr>
        <w:t>研究决定：第十周至第十二周对青年教师开展听课指导活动。听课教师根据安排表（具体安排见附件）开展听课指导并做好听课记录，课后及时与被听课教师沟通交流反馈。系主任将本活动列为教研室活动计划，做好教研室活动记录。</w:t>
      </w:r>
      <w:r w:rsidR="00252BFA">
        <w:rPr>
          <w:rFonts w:ascii="宋体" w:eastAsia="宋体" w:hAnsi="宋体" w:cs="Times New Roman" w:hint="eastAsia"/>
          <w:sz w:val="28"/>
          <w:szCs w:val="28"/>
        </w:rPr>
        <w:t>学院领导</w:t>
      </w:r>
      <w:r w:rsidR="00C443BC">
        <w:rPr>
          <w:rFonts w:ascii="宋体" w:eastAsia="宋体" w:hAnsi="宋体" w:cs="Times New Roman" w:hint="eastAsia"/>
          <w:sz w:val="28"/>
          <w:szCs w:val="28"/>
        </w:rPr>
        <w:t>听课评课不</w:t>
      </w:r>
      <w:r w:rsidR="00252BFA">
        <w:rPr>
          <w:rFonts w:ascii="宋体" w:eastAsia="宋体" w:hAnsi="宋体" w:cs="Times New Roman" w:hint="eastAsia"/>
          <w:sz w:val="28"/>
          <w:szCs w:val="28"/>
        </w:rPr>
        <w:t>少于5次</w:t>
      </w:r>
      <w:r w:rsidR="00C443BC">
        <w:rPr>
          <w:rFonts w:ascii="宋体" w:eastAsia="宋体" w:hAnsi="宋体" w:cs="Times New Roman" w:hint="eastAsia"/>
          <w:sz w:val="28"/>
          <w:szCs w:val="28"/>
        </w:rPr>
        <w:t>；</w:t>
      </w:r>
      <w:r w:rsidR="00252BFA">
        <w:rPr>
          <w:rFonts w:ascii="宋体" w:eastAsia="宋体" w:hAnsi="宋体" w:cs="Times New Roman" w:hint="eastAsia"/>
          <w:sz w:val="28"/>
          <w:szCs w:val="28"/>
        </w:rPr>
        <w:t>系主任、教研室主任、教学督导听课评课</w:t>
      </w:r>
      <w:r w:rsidR="00C443BC" w:rsidRPr="00C443BC">
        <w:rPr>
          <w:rFonts w:ascii="宋体" w:eastAsia="宋体" w:hAnsi="宋体" w:cs="Times New Roman" w:hint="eastAsia"/>
          <w:sz w:val="28"/>
          <w:szCs w:val="28"/>
        </w:rPr>
        <w:t>不少于</w:t>
      </w:r>
      <w:r w:rsidR="00C443BC">
        <w:rPr>
          <w:rFonts w:ascii="宋体" w:eastAsia="宋体" w:hAnsi="宋体" w:cs="Times New Roman" w:hint="eastAsia"/>
          <w:sz w:val="28"/>
          <w:szCs w:val="28"/>
        </w:rPr>
        <w:t>3次</w:t>
      </w:r>
      <w:r w:rsidR="00252BFA">
        <w:rPr>
          <w:rFonts w:ascii="宋体" w:eastAsia="宋体" w:hAnsi="宋体" w:cs="Times New Roman" w:hint="eastAsia"/>
          <w:sz w:val="28"/>
          <w:szCs w:val="28"/>
        </w:rPr>
        <w:t>，教师至少听课1次。</w:t>
      </w:r>
      <w:r w:rsidR="00C443BC">
        <w:rPr>
          <w:rFonts w:ascii="宋体" w:eastAsia="宋体" w:hAnsi="宋体" w:cs="Times New Roman" w:hint="eastAsia"/>
          <w:sz w:val="28"/>
          <w:szCs w:val="28"/>
        </w:rPr>
        <w:t>听课评课结束后听课人员需将听课记录提交学院办公室存档。</w:t>
      </w:r>
    </w:p>
    <w:p w:rsidR="00C96EAA" w:rsidRPr="00C96EAA" w:rsidRDefault="00C96EAA" w:rsidP="00C96EAA">
      <w:pPr>
        <w:spacing w:line="440" w:lineRule="exact"/>
        <w:ind w:firstLineChars="100" w:firstLine="280"/>
        <w:rPr>
          <w:rFonts w:ascii="宋体" w:eastAsia="宋体" w:hAnsi="宋体" w:cs="Times New Roman"/>
          <w:sz w:val="28"/>
          <w:szCs w:val="28"/>
        </w:rPr>
      </w:pPr>
    </w:p>
    <w:p w:rsidR="00C96EAA" w:rsidRPr="00C96EAA" w:rsidRDefault="00C96EAA" w:rsidP="00C96EAA">
      <w:pPr>
        <w:spacing w:line="440" w:lineRule="exact"/>
        <w:ind w:firstLineChars="100" w:firstLine="280"/>
        <w:rPr>
          <w:rFonts w:ascii="宋体" w:eastAsia="宋体" w:hAnsi="宋体" w:cs="Times New Roman"/>
          <w:sz w:val="28"/>
          <w:szCs w:val="28"/>
        </w:rPr>
      </w:pPr>
    </w:p>
    <w:p w:rsidR="00C96EAA" w:rsidRPr="00C96EAA" w:rsidRDefault="00C96EAA" w:rsidP="00C96EAA">
      <w:pPr>
        <w:spacing w:line="440" w:lineRule="exact"/>
        <w:ind w:firstLineChars="100" w:firstLine="280"/>
        <w:rPr>
          <w:rFonts w:ascii="宋体" w:eastAsia="宋体" w:hAnsi="宋体" w:cs="Times New Roman"/>
          <w:sz w:val="28"/>
          <w:szCs w:val="28"/>
        </w:rPr>
      </w:pPr>
    </w:p>
    <w:p w:rsidR="00C96EAA" w:rsidRPr="00C96EAA" w:rsidRDefault="00C96EAA" w:rsidP="00C96EAA">
      <w:pPr>
        <w:spacing w:line="440" w:lineRule="exact"/>
        <w:ind w:firstLineChars="100" w:firstLine="280"/>
        <w:rPr>
          <w:rFonts w:ascii="宋体" w:eastAsia="宋体" w:hAnsi="宋体" w:cs="Times New Roman"/>
          <w:sz w:val="28"/>
          <w:szCs w:val="28"/>
        </w:rPr>
      </w:pPr>
    </w:p>
    <w:p w:rsidR="00C96EAA" w:rsidRPr="00C96EAA" w:rsidRDefault="00C96EAA" w:rsidP="00252BFA">
      <w:pPr>
        <w:spacing w:line="440" w:lineRule="exact"/>
        <w:rPr>
          <w:rFonts w:ascii="宋体" w:eastAsia="宋体" w:hAnsi="宋体" w:cs="Times New Roman"/>
          <w:sz w:val="28"/>
          <w:szCs w:val="28"/>
        </w:rPr>
      </w:pPr>
      <w:r w:rsidRPr="00C96EAA">
        <w:rPr>
          <w:rFonts w:ascii="宋体" w:eastAsia="宋体" w:hAnsi="宋体" w:cs="Times New Roman" w:hint="eastAsia"/>
          <w:sz w:val="28"/>
          <w:szCs w:val="28"/>
        </w:rPr>
        <w:t>附件：</w:t>
      </w:r>
      <w:r w:rsidR="00252BFA" w:rsidRPr="00252BFA">
        <w:rPr>
          <w:rFonts w:ascii="宋体" w:eastAsia="宋体" w:hAnsi="宋体" w:cs="Times New Roman" w:hint="eastAsia"/>
          <w:sz w:val="28"/>
          <w:szCs w:val="28"/>
        </w:rPr>
        <w:t>政治与社会发展学院青年教师听课指导安排表</w:t>
      </w:r>
    </w:p>
    <w:p w:rsidR="00C96EAA" w:rsidRPr="00C96EAA" w:rsidRDefault="00C96EAA" w:rsidP="00C96EAA">
      <w:pPr>
        <w:spacing w:line="440" w:lineRule="exact"/>
        <w:ind w:firstLineChars="100" w:firstLine="280"/>
        <w:rPr>
          <w:rFonts w:ascii="宋体" w:eastAsia="宋体" w:hAnsi="宋体" w:cs="Times New Roman"/>
          <w:sz w:val="28"/>
          <w:szCs w:val="28"/>
        </w:rPr>
      </w:pPr>
    </w:p>
    <w:p w:rsidR="00C96EAA" w:rsidRPr="00C96EAA" w:rsidRDefault="00C96EAA" w:rsidP="00C96EAA">
      <w:pPr>
        <w:spacing w:line="400" w:lineRule="exact"/>
        <w:ind w:firstLineChars="2550" w:firstLine="6120"/>
        <w:rPr>
          <w:rFonts w:ascii="宋体" w:eastAsia="宋体" w:hAnsi="宋体" w:cs="Times New Roman"/>
          <w:sz w:val="24"/>
          <w:szCs w:val="24"/>
        </w:rPr>
      </w:pPr>
    </w:p>
    <w:p w:rsidR="00C96EAA" w:rsidRPr="00C96EAA" w:rsidRDefault="00C96EAA" w:rsidP="00C96EAA">
      <w:pPr>
        <w:spacing w:line="400" w:lineRule="exact"/>
        <w:ind w:firstLineChars="2550" w:firstLine="6120"/>
        <w:rPr>
          <w:rFonts w:ascii="宋体" w:eastAsia="宋体" w:hAnsi="宋体" w:cs="Times New Roman"/>
          <w:sz w:val="24"/>
          <w:szCs w:val="24"/>
        </w:rPr>
      </w:pPr>
    </w:p>
    <w:p w:rsidR="00C96EAA" w:rsidRPr="00C96EAA" w:rsidRDefault="00C96EAA" w:rsidP="00C96EAA">
      <w:pPr>
        <w:spacing w:line="400" w:lineRule="exact"/>
        <w:ind w:firstLineChars="2550" w:firstLine="6120"/>
        <w:rPr>
          <w:rFonts w:ascii="宋体" w:eastAsia="宋体" w:hAnsi="宋体" w:cs="Times New Roman"/>
          <w:sz w:val="24"/>
          <w:szCs w:val="24"/>
        </w:rPr>
      </w:pPr>
    </w:p>
    <w:p w:rsidR="00C96EAA" w:rsidRPr="00C96EAA" w:rsidRDefault="00C96EAA" w:rsidP="00C96EAA">
      <w:pPr>
        <w:spacing w:line="400" w:lineRule="exact"/>
        <w:ind w:firstLineChars="2550" w:firstLine="6120"/>
        <w:rPr>
          <w:rFonts w:ascii="宋体" w:eastAsia="宋体" w:hAnsi="宋体" w:cs="Times New Roman"/>
          <w:sz w:val="24"/>
          <w:szCs w:val="24"/>
        </w:rPr>
      </w:pPr>
    </w:p>
    <w:p w:rsidR="00C96EAA" w:rsidRPr="00C96EAA" w:rsidRDefault="00C96EAA" w:rsidP="00C96EAA">
      <w:pPr>
        <w:spacing w:line="400" w:lineRule="exact"/>
        <w:ind w:firstLineChars="2550" w:firstLine="6120"/>
        <w:rPr>
          <w:rFonts w:ascii="宋体" w:eastAsia="宋体" w:hAnsi="宋体" w:cs="Times New Roman"/>
          <w:sz w:val="24"/>
          <w:szCs w:val="24"/>
        </w:rPr>
      </w:pPr>
    </w:p>
    <w:p w:rsidR="00C96EAA" w:rsidRPr="00C96EAA" w:rsidRDefault="00C96EAA" w:rsidP="00C96EAA">
      <w:pPr>
        <w:spacing w:line="400" w:lineRule="exact"/>
        <w:ind w:firstLineChars="1950" w:firstLine="4680"/>
        <w:rPr>
          <w:rFonts w:ascii="宋体" w:eastAsia="宋体" w:hAnsi="宋体" w:cs="Times New Roman"/>
          <w:sz w:val="24"/>
          <w:szCs w:val="24"/>
        </w:rPr>
      </w:pPr>
      <w:r w:rsidRPr="00C96EAA">
        <w:rPr>
          <w:rFonts w:ascii="宋体" w:eastAsia="宋体" w:hAnsi="宋体" w:cs="Times New Roman" w:hint="eastAsia"/>
          <w:sz w:val="24"/>
          <w:szCs w:val="24"/>
        </w:rPr>
        <w:t>政治与</w:t>
      </w:r>
      <w:r>
        <w:rPr>
          <w:rFonts w:ascii="宋体" w:eastAsia="宋体" w:hAnsi="宋体" w:cs="Times New Roman" w:hint="eastAsia"/>
          <w:sz w:val="24"/>
          <w:szCs w:val="24"/>
        </w:rPr>
        <w:t>社会发展学院</w:t>
      </w:r>
    </w:p>
    <w:p w:rsidR="00C96EAA" w:rsidRPr="00C96EAA" w:rsidRDefault="00C96EAA" w:rsidP="00C96EAA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C96EAA">
        <w:rPr>
          <w:rFonts w:ascii="宋体" w:eastAsia="宋体" w:hAnsi="宋体" w:cs="Times New Roman"/>
          <w:sz w:val="24"/>
          <w:szCs w:val="24"/>
        </w:rPr>
        <w:t xml:space="preserve">           </w:t>
      </w:r>
      <w:r>
        <w:rPr>
          <w:rFonts w:ascii="宋体" w:eastAsia="宋体" w:hAnsi="宋体" w:cs="Times New Roman"/>
          <w:sz w:val="24"/>
          <w:szCs w:val="24"/>
        </w:rPr>
        <w:t xml:space="preserve">                       </w:t>
      </w:r>
      <w:r w:rsidRPr="00C96EAA">
        <w:rPr>
          <w:rFonts w:ascii="宋体" w:eastAsia="宋体" w:hAnsi="宋体" w:cs="Times New Roman" w:hint="eastAsia"/>
          <w:sz w:val="24"/>
          <w:szCs w:val="24"/>
        </w:rPr>
        <w:t>二</w:t>
      </w:r>
      <w:proofErr w:type="gramStart"/>
      <w:r w:rsidRPr="00C96EAA">
        <w:rPr>
          <w:rFonts w:ascii="宋体" w:eastAsia="宋体" w:hAnsi="宋体" w:cs="Times New Roman"/>
          <w:sz w:val="24"/>
          <w:szCs w:val="24"/>
        </w:rPr>
        <w:t>0</w:t>
      </w:r>
      <w:r w:rsidRPr="00C96EAA">
        <w:rPr>
          <w:rFonts w:ascii="宋体" w:eastAsia="宋体" w:hAnsi="宋体" w:cs="Times New Roman" w:hint="eastAsia"/>
          <w:sz w:val="24"/>
          <w:szCs w:val="24"/>
        </w:rPr>
        <w:t>一</w:t>
      </w:r>
      <w:r>
        <w:rPr>
          <w:rFonts w:ascii="宋体" w:eastAsia="宋体" w:hAnsi="宋体" w:cs="Times New Roman" w:hint="eastAsia"/>
          <w:sz w:val="24"/>
          <w:szCs w:val="24"/>
        </w:rPr>
        <w:t>六</w:t>
      </w:r>
      <w:proofErr w:type="gramEnd"/>
      <w:r w:rsidRPr="00C96EAA">
        <w:rPr>
          <w:rFonts w:ascii="宋体" w:eastAsia="宋体" w:hAnsi="宋体" w:cs="Times New Roman" w:hint="eastAsia"/>
          <w:sz w:val="24"/>
          <w:szCs w:val="24"/>
        </w:rPr>
        <w:t>年四月</w:t>
      </w:r>
      <w:r>
        <w:rPr>
          <w:rFonts w:ascii="宋体" w:eastAsia="宋体" w:hAnsi="宋体" w:cs="Times New Roman" w:hint="eastAsia"/>
          <w:sz w:val="24"/>
          <w:szCs w:val="24"/>
        </w:rPr>
        <w:t>二</w:t>
      </w:r>
      <w:r w:rsidRPr="00C96EAA">
        <w:rPr>
          <w:rFonts w:ascii="宋体" w:eastAsia="宋体" w:hAnsi="宋体" w:cs="Times New Roman" w:hint="eastAsia"/>
          <w:sz w:val="24"/>
          <w:szCs w:val="24"/>
        </w:rPr>
        <w:t>十</w:t>
      </w:r>
      <w:r>
        <w:rPr>
          <w:rFonts w:ascii="宋体" w:eastAsia="宋体" w:hAnsi="宋体" w:cs="Times New Roman" w:hint="eastAsia"/>
          <w:sz w:val="24"/>
          <w:szCs w:val="24"/>
        </w:rPr>
        <w:t>六</w:t>
      </w:r>
      <w:r w:rsidRPr="00C96EAA">
        <w:rPr>
          <w:rFonts w:ascii="宋体" w:eastAsia="宋体" w:hAnsi="宋体" w:cs="Times New Roman" w:hint="eastAsia"/>
          <w:sz w:val="24"/>
          <w:szCs w:val="24"/>
        </w:rPr>
        <w:t>日</w:t>
      </w:r>
    </w:p>
    <w:p w:rsidR="00C96EAA" w:rsidRPr="00C96EAA" w:rsidRDefault="00C96EAA" w:rsidP="00C96EAA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</w:p>
    <w:p w:rsidR="00C96EAA" w:rsidRPr="00C96EAA" w:rsidRDefault="00C96EAA" w:rsidP="00C96EAA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C96EAA" w:rsidRPr="00C96EAA" w:rsidRDefault="00C96EAA" w:rsidP="00C96EAA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C96EAA">
        <w:rPr>
          <w:rFonts w:ascii="Times New Roman" w:eastAsia="宋体" w:hAnsi="Times New Roman" w:cs="Times New Roman" w:hint="eastAsia"/>
          <w:sz w:val="24"/>
          <w:szCs w:val="24"/>
        </w:rPr>
        <w:t>主题词：青年教师</w:t>
      </w:r>
      <w:r w:rsidRPr="00C96EAA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C96EAA">
        <w:rPr>
          <w:rFonts w:ascii="Times New Roman" w:eastAsia="宋体" w:hAnsi="Times New Roman" w:cs="Times New Roman" w:hint="eastAsia"/>
          <w:sz w:val="24"/>
          <w:szCs w:val="24"/>
        </w:rPr>
        <w:t>听课</w:t>
      </w:r>
      <w:r w:rsidRPr="00C96EAA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C96EAA">
        <w:rPr>
          <w:rFonts w:ascii="Times New Roman" w:eastAsia="宋体" w:hAnsi="Times New Roman" w:cs="Times New Roman" w:hint="eastAsia"/>
          <w:sz w:val="24"/>
          <w:szCs w:val="24"/>
        </w:rPr>
        <w:t>指导</w:t>
      </w:r>
      <w:r w:rsidRPr="00C96EAA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C96EAA">
        <w:rPr>
          <w:rFonts w:ascii="Times New Roman" w:eastAsia="宋体" w:hAnsi="Times New Roman" w:cs="Times New Roman" w:hint="eastAsia"/>
          <w:sz w:val="24"/>
          <w:szCs w:val="24"/>
        </w:rPr>
        <w:t>安排</w:t>
      </w:r>
    </w:p>
    <w:p w:rsidR="00C96EAA" w:rsidRPr="00C96EAA" w:rsidRDefault="00C96EAA" w:rsidP="00C96EAA">
      <w:pPr>
        <w:rPr>
          <w:rFonts w:ascii="Times New Roman" w:eastAsia="宋体" w:hAnsi="Times New Roman" w:cs="Times New Roman"/>
          <w:w w:val="200"/>
          <w:szCs w:val="24"/>
        </w:rPr>
      </w:pPr>
      <w:r w:rsidRPr="00C96EAA">
        <w:rPr>
          <w:rFonts w:ascii="Times New Roman" w:eastAsia="宋体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2BB72" wp14:editId="070E0C30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372100" cy="0"/>
                <wp:effectExtent l="9525" t="6350" r="9525" b="1270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423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"/>
            </w:pict>
          </mc:Fallback>
        </mc:AlternateContent>
      </w:r>
    </w:p>
    <w:p w:rsidR="00C96EAA" w:rsidRPr="00C96EAA" w:rsidRDefault="00C96EAA" w:rsidP="00C96EAA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C96EAA">
        <w:rPr>
          <w:rFonts w:ascii="Times New Roman" w:eastAsia="宋体" w:hAnsi="Times New Roman" w:cs="Times New Roman" w:hint="eastAsia"/>
          <w:sz w:val="24"/>
          <w:szCs w:val="24"/>
        </w:rPr>
        <w:t>发至：院办、院领导、</w:t>
      </w:r>
      <w:r>
        <w:rPr>
          <w:rFonts w:ascii="Times New Roman" w:eastAsia="宋体" w:hAnsi="Times New Roman" w:cs="Times New Roman" w:hint="eastAsia"/>
          <w:sz w:val="24"/>
          <w:szCs w:val="24"/>
        </w:rPr>
        <w:t>相关</w:t>
      </w:r>
      <w:r w:rsidRPr="00C96EAA">
        <w:rPr>
          <w:rFonts w:ascii="Times New Roman" w:eastAsia="宋体" w:hAnsi="Times New Roman" w:cs="Times New Roman" w:hint="eastAsia"/>
          <w:sz w:val="24"/>
          <w:szCs w:val="24"/>
        </w:rPr>
        <w:t>教师</w:t>
      </w:r>
    </w:p>
    <w:p w:rsidR="00C96EAA" w:rsidRPr="00C96EAA" w:rsidRDefault="00C96EAA" w:rsidP="00C96EAA">
      <w:pPr>
        <w:rPr>
          <w:rFonts w:ascii="Times New Roman" w:eastAsia="宋体" w:hAnsi="Times New Roman" w:cs="Times New Roman"/>
          <w:w w:val="200"/>
          <w:szCs w:val="24"/>
        </w:rPr>
      </w:pPr>
      <w:r w:rsidRPr="00C96EAA">
        <w:rPr>
          <w:rFonts w:ascii="Times New Roman" w:eastAsia="宋体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64602" wp14:editId="42E899E3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372100" cy="0"/>
                <wp:effectExtent l="9525" t="13335" r="9525" b="571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"/>
            </w:pict>
          </mc:Fallback>
        </mc:AlternateContent>
      </w:r>
    </w:p>
    <w:p w:rsidR="00C96EAA" w:rsidRPr="00C96EAA" w:rsidRDefault="00C96EAA" w:rsidP="00C96EAA">
      <w:pPr>
        <w:rPr>
          <w:rFonts w:ascii="Times New Roman" w:eastAsia="宋体" w:hAnsi="Times New Roman" w:cs="Times New Roman"/>
          <w:szCs w:val="24"/>
        </w:rPr>
        <w:sectPr w:rsidR="00C96EAA" w:rsidRPr="00C96EAA">
          <w:head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C96EAA">
        <w:rPr>
          <w:rFonts w:ascii="Times New Roman" w:eastAsia="宋体" w:hAnsi="Times New Roman" w:cs="Times New Roman" w:hint="eastAsia"/>
          <w:sz w:val="24"/>
          <w:szCs w:val="24"/>
        </w:rPr>
        <w:t>打印人：</w:t>
      </w:r>
      <w:r w:rsidRPr="00C96EAA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proofErr w:type="gramStart"/>
      <w:r w:rsidRPr="00C96EAA">
        <w:rPr>
          <w:rFonts w:ascii="Times New Roman" w:eastAsia="宋体" w:hAnsi="Times New Roman" w:cs="Times New Roman" w:hint="eastAsia"/>
          <w:sz w:val="24"/>
          <w:szCs w:val="24"/>
        </w:rPr>
        <w:t>单林波</w:t>
      </w:r>
      <w:proofErr w:type="gramEnd"/>
      <w:r w:rsidRPr="00C96EAA">
        <w:rPr>
          <w:rFonts w:ascii="Times New Roman" w:eastAsia="宋体" w:hAnsi="Times New Roman" w:cs="Times New Roman" w:hint="eastAsia"/>
          <w:sz w:val="24"/>
          <w:szCs w:val="24"/>
        </w:rPr>
        <w:t xml:space="preserve">             </w:t>
      </w:r>
      <w:r w:rsidRPr="00C96EAA">
        <w:rPr>
          <w:rFonts w:ascii="Times New Roman" w:eastAsia="宋体" w:hAnsi="Times New Roman" w:cs="Times New Roman" w:hint="eastAsia"/>
          <w:sz w:val="24"/>
          <w:szCs w:val="24"/>
        </w:rPr>
        <w:t>校对人：孙涛</w:t>
      </w:r>
      <w:r w:rsidRPr="00C96EAA">
        <w:rPr>
          <w:rFonts w:ascii="Times New Roman" w:eastAsia="宋体" w:hAnsi="Times New Roman" w:cs="Times New Roman" w:hint="eastAsia"/>
          <w:sz w:val="24"/>
          <w:szCs w:val="24"/>
        </w:rPr>
        <w:t xml:space="preserve">            </w:t>
      </w:r>
      <w:r w:rsidRPr="00C96EAA">
        <w:rPr>
          <w:rFonts w:ascii="Times New Roman" w:eastAsia="宋体" w:hAnsi="Times New Roman" w:cs="Times New Roman" w:hint="eastAsia"/>
          <w:sz w:val="24"/>
          <w:szCs w:val="24"/>
        </w:rPr>
        <w:t>共印</w:t>
      </w:r>
      <w:r w:rsidRPr="00C96EAA">
        <w:rPr>
          <w:rFonts w:ascii="Times New Roman" w:eastAsia="宋体" w:hAnsi="Times New Roman" w:cs="Times New Roman" w:hint="eastAsia"/>
          <w:sz w:val="24"/>
          <w:szCs w:val="24"/>
        </w:rPr>
        <w:t xml:space="preserve"> 10 </w:t>
      </w:r>
      <w:r w:rsidRPr="00C96EAA">
        <w:rPr>
          <w:rFonts w:ascii="Times New Roman" w:eastAsia="宋体" w:hAnsi="Times New Roman" w:cs="Times New Roman" w:hint="eastAsia"/>
          <w:sz w:val="24"/>
          <w:szCs w:val="24"/>
        </w:rPr>
        <w:t>份</w:t>
      </w:r>
    </w:p>
    <w:p w:rsidR="00E82DE6" w:rsidRPr="00E82DE6" w:rsidRDefault="00E82DE6" w:rsidP="00E82DE6">
      <w:pPr>
        <w:jc w:val="center"/>
        <w:outlineLvl w:val="0"/>
        <w:rPr>
          <w:rFonts w:ascii="Times New Roman" w:eastAsia="宋体" w:hAnsi="Times New Roman" w:cs="Times New Roman"/>
          <w:sz w:val="24"/>
          <w:szCs w:val="24"/>
        </w:rPr>
      </w:pPr>
      <w:r w:rsidRPr="00E82DE6">
        <w:rPr>
          <w:rFonts w:ascii="Times New Roman" w:eastAsia="宋体" w:hAnsi="Times New Roman" w:cs="Times New Roman" w:hint="eastAsia"/>
          <w:sz w:val="24"/>
          <w:szCs w:val="24"/>
        </w:rPr>
        <w:lastRenderedPageBreak/>
        <w:t>附件：政治与</w:t>
      </w:r>
      <w:r w:rsidR="00252BFA">
        <w:rPr>
          <w:rFonts w:ascii="Times New Roman" w:eastAsia="宋体" w:hAnsi="Times New Roman" w:cs="Times New Roman" w:hint="eastAsia"/>
          <w:sz w:val="24"/>
          <w:szCs w:val="24"/>
        </w:rPr>
        <w:t>社会发展学院青年</w:t>
      </w:r>
      <w:r w:rsidRPr="00E82DE6">
        <w:rPr>
          <w:rFonts w:ascii="Times New Roman" w:eastAsia="宋体" w:hAnsi="Times New Roman" w:cs="Times New Roman" w:hint="eastAsia"/>
          <w:sz w:val="24"/>
          <w:szCs w:val="24"/>
        </w:rPr>
        <w:t>教师听课指导安排表</w:t>
      </w:r>
    </w:p>
    <w:tbl>
      <w:tblPr>
        <w:tblStyle w:val="a4"/>
        <w:tblW w:w="8966" w:type="dxa"/>
        <w:tblInd w:w="-252" w:type="dxa"/>
        <w:tblLook w:val="01E0" w:firstRow="1" w:lastRow="1" w:firstColumn="1" w:lastColumn="1" w:noHBand="0" w:noVBand="0"/>
      </w:tblPr>
      <w:tblGrid>
        <w:gridCol w:w="1008"/>
        <w:gridCol w:w="2896"/>
        <w:gridCol w:w="2216"/>
        <w:gridCol w:w="1556"/>
        <w:gridCol w:w="1290"/>
      </w:tblGrid>
      <w:tr w:rsidR="00E82DE6" w:rsidRPr="00252BFA" w:rsidTr="00252BFA">
        <w:tc>
          <w:tcPr>
            <w:tcW w:w="1008" w:type="dxa"/>
            <w:vAlign w:val="center"/>
          </w:tcPr>
          <w:p w:rsidR="00E82DE6" w:rsidRPr="00252BFA" w:rsidRDefault="00E82DE6" w:rsidP="00E82DE6">
            <w:pPr>
              <w:jc w:val="center"/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2896" w:type="dxa"/>
            <w:vAlign w:val="center"/>
          </w:tcPr>
          <w:p w:rsidR="00E82DE6" w:rsidRPr="00252BFA" w:rsidRDefault="00E82DE6" w:rsidP="00E82DE6">
            <w:pPr>
              <w:jc w:val="center"/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任课班级</w:t>
            </w:r>
          </w:p>
        </w:tc>
        <w:tc>
          <w:tcPr>
            <w:tcW w:w="2216" w:type="dxa"/>
            <w:vAlign w:val="center"/>
          </w:tcPr>
          <w:p w:rsidR="00E82DE6" w:rsidRPr="00252BFA" w:rsidRDefault="00E82DE6" w:rsidP="00E82DE6">
            <w:pPr>
              <w:jc w:val="center"/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课程名称</w:t>
            </w:r>
          </w:p>
        </w:tc>
        <w:tc>
          <w:tcPr>
            <w:tcW w:w="1556" w:type="dxa"/>
            <w:vAlign w:val="center"/>
          </w:tcPr>
          <w:p w:rsidR="00E82DE6" w:rsidRPr="00252BFA" w:rsidRDefault="00E82DE6" w:rsidP="00E82DE6">
            <w:pPr>
              <w:jc w:val="center"/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时间</w:t>
            </w:r>
          </w:p>
        </w:tc>
        <w:tc>
          <w:tcPr>
            <w:tcW w:w="1290" w:type="dxa"/>
            <w:vAlign w:val="center"/>
          </w:tcPr>
          <w:p w:rsidR="00E82DE6" w:rsidRPr="00252BFA" w:rsidRDefault="00E82DE6" w:rsidP="00E82DE6">
            <w:pPr>
              <w:jc w:val="center"/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教室</w:t>
            </w:r>
          </w:p>
        </w:tc>
      </w:tr>
      <w:tr w:rsidR="00E82DE6" w:rsidRPr="00252BFA" w:rsidTr="00252BFA">
        <w:tc>
          <w:tcPr>
            <w:tcW w:w="1008" w:type="dxa"/>
            <w:vMerge w:val="restart"/>
            <w:vAlign w:val="center"/>
          </w:tcPr>
          <w:p w:rsidR="00E82DE6" w:rsidRPr="00252BFA" w:rsidRDefault="00E82DE6" w:rsidP="00E82DE6">
            <w:pPr>
              <w:jc w:val="center"/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李力</w:t>
            </w:r>
          </w:p>
        </w:tc>
        <w:tc>
          <w:tcPr>
            <w:tcW w:w="2896" w:type="dxa"/>
            <w:vAlign w:val="center"/>
          </w:tcPr>
          <w:p w:rsidR="00E82DE6" w:rsidRPr="00252BFA" w:rsidRDefault="00E82DE6" w:rsidP="00E82DE6">
            <w:pPr>
              <w:jc w:val="center"/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思想政治教育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15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级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1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班</w:t>
            </w:r>
          </w:p>
        </w:tc>
        <w:tc>
          <w:tcPr>
            <w:tcW w:w="2216" w:type="dxa"/>
            <w:vAlign w:val="center"/>
          </w:tcPr>
          <w:p w:rsidR="00E82DE6" w:rsidRPr="00252BFA" w:rsidRDefault="00E82DE6" w:rsidP="00E82DE6">
            <w:pPr>
              <w:jc w:val="center"/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政治学概论</w:t>
            </w:r>
          </w:p>
        </w:tc>
        <w:tc>
          <w:tcPr>
            <w:tcW w:w="1556" w:type="dxa"/>
            <w:vAlign w:val="center"/>
          </w:tcPr>
          <w:p w:rsidR="00E82DE6" w:rsidRPr="00252BFA" w:rsidRDefault="00E82DE6" w:rsidP="00E82DE6">
            <w:pPr>
              <w:jc w:val="center"/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周一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1-2</w:t>
            </w:r>
          </w:p>
          <w:p w:rsidR="00E82DE6" w:rsidRPr="00252BFA" w:rsidRDefault="00E82DE6" w:rsidP="00E82DE6">
            <w:pPr>
              <w:jc w:val="center"/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单周四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3-4</w:t>
            </w:r>
          </w:p>
        </w:tc>
        <w:tc>
          <w:tcPr>
            <w:tcW w:w="1290" w:type="dxa"/>
            <w:vAlign w:val="center"/>
          </w:tcPr>
          <w:p w:rsidR="00E82DE6" w:rsidRPr="00252BFA" w:rsidRDefault="00E82DE6" w:rsidP="00E82DE6">
            <w:pPr>
              <w:jc w:val="center"/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江北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1511</w:t>
            </w:r>
          </w:p>
          <w:p w:rsidR="00E82DE6" w:rsidRPr="00252BFA" w:rsidRDefault="00E82DE6" w:rsidP="00E82DE6">
            <w:pPr>
              <w:jc w:val="center"/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江北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1502</w:t>
            </w:r>
          </w:p>
        </w:tc>
      </w:tr>
      <w:tr w:rsidR="00E82DE6" w:rsidRPr="00252BFA" w:rsidTr="00252BFA">
        <w:tc>
          <w:tcPr>
            <w:tcW w:w="1008" w:type="dxa"/>
            <w:vMerge/>
            <w:vAlign w:val="center"/>
          </w:tcPr>
          <w:p w:rsidR="00E82DE6" w:rsidRPr="00252BFA" w:rsidRDefault="00E82DE6" w:rsidP="00E82DE6">
            <w:pPr>
              <w:jc w:val="center"/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E82DE6" w:rsidRPr="00252BFA" w:rsidRDefault="00E82DE6" w:rsidP="00E82DE6">
            <w:pPr>
              <w:jc w:val="center"/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思想政治教育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14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级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1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班</w:t>
            </w:r>
          </w:p>
        </w:tc>
        <w:tc>
          <w:tcPr>
            <w:tcW w:w="2216" w:type="dxa"/>
            <w:vAlign w:val="center"/>
          </w:tcPr>
          <w:p w:rsidR="00E82DE6" w:rsidRPr="00252BFA" w:rsidRDefault="00E82DE6" w:rsidP="00E82DE6">
            <w:pPr>
              <w:jc w:val="center"/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中国哲学史</w:t>
            </w:r>
          </w:p>
        </w:tc>
        <w:tc>
          <w:tcPr>
            <w:tcW w:w="1556" w:type="dxa"/>
            <w:vAlign w:val="center"/>
          </w:tcPr>
          <w:p w:rsidR="00E82DE6" w:rsidRPr="00252BFA" w:rsidRDefault="00E82DE6" w:rsidP="00E82DE6">
            <w:pPr>
              <w:jc w:val="center"/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周二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1-2</w:t>
            </w:r>
          </w:p>
        </w:tc>
        <w:tc>
          <w:tcPr>
            <w:tcW w:w="1290" w:type="dxa"/>
            <w:vAlign w:val="center"/>
          </w:tcPr>
          <w:p w:rsidR="00E82DE6" w:rsidRPr="00252BFA" w:rsidRDefault="00E82DE6" w:rsidP="00E82DE6">
            <w:pPr>
              <w:jc w:val="center"/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江北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1404</w:t>
            </w:r>
          </w:p>
        </w:tc>
      </w:tr>
      <w:tr w:rsidR="00E82DE6" w:rsidRPr="00252BFA" w:rsidTr="00252BFA">
        <w:tc>
          <w:tcPr>
            <w:tcW w:w="1008" w:type="dxa"/>
            <w:vAlign w:val="center"/>
          </w:tcPr>
          <w:p w:rsidR="00E82DE6" w:rsidRPr="00252BFA" w:rsidRDefault="00E82DE6" w:rsidP="00E82DE6">
            <w:pPr>
              <w:jc w:val="center"/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陈瑶</w:t>
            </w:r>
          </w:p>
        </w:tc>
        <w:tc>
          <w:tcPr>
            <w:tcW w:w="2896" w:type="dxa"/>
            <w:vAlign w:val="center"/>
          </w:tcPr>
          <w:p w:rsidR="00E82DE6" w:rsidRPr="00252BFA" w:rsidRDefault="00E82DE6" w:rsidP="00E82DE6">
            <w:pPr>
              <w:jc w:val="center"/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思想政治教育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13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级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1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班</w:t>
            </w:r>
          </w:p>
        </w:tc>
        <w:tc>
          <w:tcPr>
            <w:tcW w:w="2216" w:type="dxa"/>
            <w:vAlign w:val="center"/>
          </w:tcPr>
          <w:p w:rsidR="00E82DE6" w:rsidRPr="00252BFA" w:rsidRDefault="00E82DE6" w:rsidP="00E82DE6">
            <w:pPr>
              <w:jc w:val="center"/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管理学原理</w:t>
            </w:r>
          </w:p>
        </w:tc>
        <w:tc>
          <w:tcPr>
            <w:tcW w:w="1556" w:type="dxa"/>
            <w:vAlign w:val="center"/>
          </w:tcPr>
          <w:p w:rsidR="00E82DE6" w:rsidRPr="00252BFA" w:rsidRDefault="00E82DE6" w:rsidP="00E82DE6">
            <w:pPr>
              <w:jc w:val="center"/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周二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1-2</w:t>
            </w:r>
          </w:p>
        </w:tc>
        <w:tc>
          <w:tcPr>
            <w:tcW w:w="1290" w:type="dxa"/>
            <w:vAlign w:val="center"/>
          </w:tcPr>
          <w:p w:rsidR="00E82DE6" w:rsidRPr="00252BFA" w:rsidRDefault="00E82DE6" w:rsidP="00E82DE6">
            <w:pPr>
              <w:jc w:val="center"/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江北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1405</w:t>
            </w:r>
          </w:p>
        </w:tc>
      </w:tr>
      <w:tr w:rsidR="00E82DE6" w:rsidRPr="00252BFA" w:rsidTr="00252BFA">
        <w:tc>
          <w:tcPr>
            <w:tcW w:w="1008" w:type="dxa"/>
            <w:vMerge w:val="restart"/>
            <w:vAlign w:val="center"/>
          </w:tcPr>
          <w:p w:rsidR="00E82DE6" w:rsidRPr="00252BFA" w:rsidRDefault="00E82DE6" w:rsidP="00E82DE6">
            <w:pPr>
              <w:jc w:val="center"/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李垚林</w:t>
            </w:r>
          </w:p>
        </w:tc>
        <w:tc>
          <w:tcPr>
            <w:tcW w:w="2896" w:type="dxa"/>
            <w:vAlign w:val="center"/>
          </w:tcPr>
          <w:p w:rsidR="00E82DE6" w:rsidRPr="00252BFA" w:rsidRDefault="00E82DE6" w:rsidP="00E82DE6">
            <w:pPr>
              <w:jc w:val="center"/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社会工作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15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级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1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班</w:t>
            </w:r>
          </w:p>
        </w:tc>
        <w:tc>
          <w:tcPr>
            <w:tcW w:w="2216" w:type="dxa"/>
            <w:vAlign w:val="center"/>
          </w:tcPr>
          <w:p w:rsidR="00E82DE6" w:rsidRPr="00252BFA" w:rsidRDefault="00E82DE6" w:rsidP="00E82DE6">
            <w:pPr>
              <w:jc w:val="center"/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社会工作导论</w:t>
            </w:r>
          </w:p>
        </w:tc>
        <w:tc>
          <w:tcPr>
            <w:tcW w:w="1556" w:type="dxa"/>
            <w:vAlign w:val="center"/>
          </w:tcPr>
          <w:p w:rsidR="00E82DE6" w:rsidRPr="00252BFA" w:rsidRDefault="00E82DE6" w:rsidP="00E82DE6">
            <w:pPr>
              <w:jc w:val="center"/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单周一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3-4</w:t>
            </w:r>
          </w:p>
          <w:p w:rsidR="00E82DE6" w:rsidRPr="00252BFA" w:rsidRDefault="00E82DE6" w:rsidP="00E82DE6">
            <w:pPr>
              <w:jc w:val="center"/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周三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1-2</w:t>
            </w:r>
          </w:p>
        </w:tc>
        <w:tc>
          <w:tcPr>
            <w:tcW w:w="1290" w:type="dxa"/>
            <w:vAlign w:val="center"/>
          </w:tcPr>
          <w:p w:rsidR="00E82DE6" w:rsidRPr="00252BFA" w:rsidRDefault="00E82DE6" w:rsidP="00E82DE6">
            <w:pPr>
              <w:jc w:val="center"/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江北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1513</w:t>
            </w:r>
          </w:p>
          <w:p w:rsidR="00E82DE6" w:rsidRPr="00252BFA" w:rsidRDefault="00E82DE6" w:rsidP="00E82DE6">
            <w:pPr>
              <w:jc w:val="center"/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江北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1513</w:t>
            </w:r>
          </w:p>
        </w:tc>
      </w:tr>
      <w:tr w:rsidR="00E82DE6" w:rsidRPr="00252BFA" w:rsidTr="00252BFA">
        <w:tc>
          <w:tcPr>
            <w:tcW w:w="1008" w:type="dxa"/>
            <w:vMerge/>
            <w:vAlign w:val="center"/>
          </w:tcPr>
          <w:p w:rsidR="00E82DE6" w:rsidRPr="00252BFA" w:rsidRDefault="00E82DE6" w:rsidP="00E82DE6">
            <w:pPr>
              <w:jc w:val="center"/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E82DE6" w:rsidRPr="00252BFA" w:rsidRDefault="00E82DE6" w:rsidP="00E82DE6">
            <w:pPr>
              <w:jc w:val="center"/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社会工作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13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级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1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班</w:t>
            </w:r>
          </w:p>
        </w:tc>
        <w:tc>
          <w:tcPr>
            <w:tcW w:w="2216" w:type="dxa"/>
            <w:vAlign w:val="center"/>
          </w:tcPr>
          <w:p w:rsidR="00E82DE6" w:rsidRPr="00252BFA" w:rsidRDefault="00E82DE6" w:rsidP="00E82DE6">
            <w:pPr>
              <w:jc w:val="center"/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社区工作</w:t>
            </w:r>
          </w:p>
        </w:tc>
        <w:tc>
          <w:tcPr>
            <w:tcW w:w="1556" w:type="dxa"/>
            <w:vAlign w:val="center"/>
          </w:tcPr>
          <w:p w:rsidR="00E82DE6" w:rsidRPr="00252BFA" w:rsidRDefault="00252BFA" w:rsidP="00E82DE6">
            <w:pPr>
              <w:jc w:val="center"/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周二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3-4</w:t>
            </w:r>
          </w:p>
          <w:p w:rsidR="00252BFA" w:rsidRPr="00252BFA" w:rsidRDefault="00252BFA" w:rsidP="00E82DE6">
            <w:pPr>
              <w:jc w:val="center"/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周四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1-2</w:t>
            </w:r>
          </w:p>
        </w:tc>
        <w:tc>
          <w:tcPr>
            <w:tcW w:w="1290" w:type="dxa"/>
            <w:vAlign w:val="center"/>
          </w:tcPr>
          <w:p w:rsidR="00E82DE6" w:rsidRPr="00252BFA" w:rsidRDefault="00252BFA" w:rsidP="00E82DE6">
            <w:pPr>
              <w:jc w:val="center"/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江北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1224</w:t>
            </w:r>
          </w:p>
          <w:p w:rsidR="00252BFA" w:rsidRPr="00252BFA" w:rsidRDefault="00252BFA" w:rsidP="00E82DE6">
            <w:pPr>
              <w:jc w:val="center"/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江北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1224</w:t>
            </w:r>
          </w:p>
        </w:tc>
      </w:tr>
      <w:tr w:rsidR="00252BFA" w:rsidRPr="00252BFA" w:rsidTr="00252BFA">
        <w:tc>
          <w:tcPr>
            <w:tcW w:w="1008" w:type="dxa"/>
            <w:vMerge w:val="restart"/>
            <w:vAlign w:val="center"/>
          </w:tcPr>
          <w:p w:rsidR="00252BFA" w:rsidRPr="00252BFA" w:rsidRDefault="00252BFA" w:rsidP="00E82DE6">
            <w:pPr>
              <w:jc w:val="center"/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李净净</w:t>
            </w:r>
          </w:p>
        </w:tc>
        <w:tc>
          <w:tcPr>
            <w:tcW w:w="2896" w:type="dxa"/>
            <w:vAlign w:val="center"/>
          </w:tcPr>
          <w:p w:rsidR="00252BFA" w:rsidRPr="00252BFA" w:rsidRDefault="00252BFA" w:rsidP="00E82DE6">
            <w:pPr>
              <w:jc w:val="center"/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社会工作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14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级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1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班</w:t>
            </w:r>
          </w:p>
        </w:tc>
        <w:tc>
          <w:tcPr>
            <w:tcW w:w="2216" w:type="dxa"/>
            <w:vAlign w:val="center"/>
          </w:tcPr>
          <w:p w:rsidR="00252BFA" w:rsidRPr="00252BFA" w:rsidRDefault="00252BFA" w:rsidP="00E82DE6">
            <w:pPr>
              <w:jc w:val="center"/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社区工作</w:t>
            </w:r>
          </w:p>
        </w:tc>
        <w:tc>
          <w:tcPr>
            <w:tcW w:w="1556" w:type="dxa"/>
            <w:vAlign w:val="center"/>
          </w:tcPr>
          <w:p w:rsidR="00252BFA" w:rsidRPr="00252BFA" w:rsidRDefault="00252BFA" w:rsidP="00E82DE6">
            <w:pPr>
              <w:jc w:val="center"/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周一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1-2</w:t>
            </w:r>
          </w:p>
          <w:p w:rsidR="00252BFA" w:rsidRPr="00252BFA" w:rsidRDefault="00252BFA" w:rsidP="00E82DE6">
            <w:pPr>
              <w:jc w:val="center"/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周二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3-4</w:t>
            </w:r>
          </w:p>
        </w:tc>
        <w:tc>
          <w:tcPr>
            <w:tcW w:w="1290" w:type="dxa"/>
            <w:vAlign w:val="center"/>
          </w:tcPr>
          <w:p w:rsidR="00252BFA" w:rsidRPr="00252BFA" w:rsidRDefault="00252BFA" w:rsidP="00E82DE6">
            <w:pPr>
              <w:jc w:val="center"/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江北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1513</w:t>
            </w:r>
          </w:p>
          <w:p w:rsidR="00252BFA" w:rsidRPr="00252BFA" w:rsidRDefault="00252BFA" w:rsidP="00E82DE6">
            <w:pPr>
              <w:jc w:val="center"/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江北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1501</w:t>
            </w:r>
          </w:p>
        </w:tc>
      </w:tr>
      <w:tr w:rsidR="00252BFA" w:rsidRPr="00252BFA" w:rsidTr="00252BFA">
        <w:tc>
          <w:tcPr>
            <w:tcW w:w="1008" w:type="dxa"/>
            <w:vMerge/>
            <w:vAlign w:val="center"/>
          </w:tcPr>
          <w:p w:rsidR="00252BFA" w:rsidRPr="00252BFA" w:rsidRDefault="00252BFA" w:rsidP="00E82DE6">
            <w:pPr>
              <w:jc w:val="center"/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252BFA" w:rsidRPr="00252BFA" w:rsidRDefault="00252BFA" w:rsidP="00E82DE6">
            <w:pPr>
              <w:jc w:val="center"/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社会工作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13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级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1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班</w:t>
            </w:r>
          </w:p>
        </w:tc>
        <w:tc>
          <w:tcPr>
            <w:tcW w:w="2216" w:type="dxa"/>
            <w:vAlign w:val="center"/>
          </w:tcPr>
          <w:p w:rsidR="00252BFA" w:rsidRPr="00252BFA" w:rsidRDefault="00252BFA" w:rsidP="00E82DE6">
            <w:pPr>
              <w:jc w:val="center"/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社会工作技巧</w:t>
            </w:r>
          </w:p>
        </w:tc>
        <w:tc>
          <w:tcPr>
            <w:tcW w:w="1556" w:type="dxa"/>
            <w:vAlign w:val="center"/>
          </w:tcPr>
          <w:p w:rsidR="00252BFA" w:rsidRPr="00252BFA" w:rsidRDefault="00252BFA" w:rsidP="00E82DE6">
            <w:pPr>
              <w:jc w:val="center"/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周一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3-4</w:t>
            </w:r>
          </w:p>
          <w:p w:rsidR="00252BFA" w:rsidRPr="00252BFA" w:rsidRDefault="00252BFA" w:rsidP="00E82DE6">
            <w:pPr>
              <w:jc w:val="center"/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周二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1-2</w:t>
            </w:r>
          </w:p>
        </w:tc>
        <w:tc>
          <w:tcPr>
            <w:tcW w:w="1290" w:type="dxa"/>
            <w:vAlign w:val="center"/>
          </w:tcPr>
          <w:p w:rsidR="00252BFA" w:rsidRPr="00252BFA" w:rsidRDefault="00252BFA" w:rsidP="00E82DE6">
            <w:pPr>
              <w:jc w:val="center"/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江北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1501</w:t>
            </w:r>
          </w:p>
          <w:p w:rsidR="00252BFA" w:rsidRPr="00252BFA" w:rsidRDefault="00252BFA" w:rsidP="00E82DE6">
            <w:pPr>
              <w:jc w:val="center"/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江北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1513</w:t>
            </w:r>
          </w:p>
        </w:tc>
      </w:tr>
      <w:tr w:rsidR="00252BFA" w:rsidRPr="00252BFA" w:rsidTr="00252BFA">
        <w:tc>
          <w:tcPr>
            <w:tcW w:w="1008" w:type="dxa"/>
            <w:vMerge w:val="restart"/>
            <w:vAlign w:val="center"/>
          </w:tcPr>
          <w:p w:rsidR="00252BFA" w:rsidRPr="00252BFA" w:rsidRDefault="00252BFA" w:rsidP="00E82DE6">
            <w:pPr>
              <w:jc w:val="center"/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邹雯雯</w:t>
            </w:r>
          </w:p>
        </w:tc>
        <w:tc>
          <w:tcPr>
            <w:tcW w:w="2896" w:type="dxa"/>
            <w:vAlign w:val="center"/>
          </w:tcPr>
          <w:p w:rsidR="00252BFA" w:rsidRPr="00252BFA" w:rsidRDefault="00252BFA" w:rsidP="00E82DE6">
            <w:pPr>
              <w:jc w:val="center"/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社会工作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14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级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1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班</w:t>
            </w:r>
          </w:p>
        </w:tc>
        <w:tc>
          <w:tcPr>
            <w:tcW w:w="2216" w:type="dxa"/>
            <w:vAlign w:val="center"/>
          </w:tcPr>
          <w:p w:rsidR="00252BFA" w:rsidRPr="00252BFA" w:rsidRDefault="00252BFA" w:rsidP="00E82DE6">
            <w:pPr>
              <w:jc w:val="center"/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社会保障</w:t>
            </w:r>
          </w:p>
        </w:tc>
        <w:tc>
          <w:tcPr>
            <w:tcW w:w="1556" w:type="dxa"/>
            <w:vAlign w:val="center"/>
          </w:tcPr>
          <w:p w:rsidR="00252BFA" w:rsidRPr="00252BFA" w:rsidRDefault="00252BFA" w:rsidP="00E82DE6">
            <w:pPr>
              <w:jc w:val="center"/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周二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1-2</w:t>
            </w:r>
          </w:p>
          <w:p w:rsidR="00252BFA" w:rsidRPr="00252BFA" w:rsidRDefault="00252BFA" w:rsidP="00E82DE6">
            <w:pPr>
              <w:jc w:val="center"/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双周三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1-2</w:t>
            </w:r>
          </w:p>
        </w:tc>
        <w:tc>
          <w:tcPr>
            <w:tcW w:w="1290" w:type="dxa"/>
            <w:vAlign w:val="center"/>
          </w:tcPr>
          <w:p w:rsidR="00252BFA" w:rsidRPr="00252BFA" w:rsidRDefault="00252BFA" w:rsidP="00E82DE6">
            <w:pPr>
              <w:jc w:val="center"/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江北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1224</w:t>
            </w:r>
          </w:p>
          <w:p w:rsidR="00252BFA" w:rsidRPr="00252BFA" w:rsidRDefault="00252BFA" w:rsidP="00E82DE6">
            <w:pPr>
              <w:jc w:val="center"/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江北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1405</w:t>
            </w:r>
          </w:p>
        </w:tc>
      </w:tr>
      <w:tr w:rsidR="00252BFA" w:rsidRPr="00252BFA" w:rsidTr="00252BFA">
        <w:tc>
          <w:tcPr>
            <w:tcW w:w="1008" w:type="dxa"/>
            <w:vMerge/>
            <w:vAlign w:val="center"/>
          </w:tcPr>
          <w:p w:rsidR="00252BFA" w:rsidRPr="00252BFA" w:rsidRDefault="00252BFA" w:rsidP="00E82DE6">
            <w:pPr>
              <w:jc w:val="center"/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252BFA" w:rsidRPr="00252BFA" w:rsidRDefault="00252BFA" w:rsidP="00E82DE6">
            <w:pPr>
              <w:jc w:val="center"/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社会工作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13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级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1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班</w:t>
            </w:r>
          </w:p>
        </w:tc>
        <w:tc>
          <w:tcPr>
            <w:tcW w:w="2216" w:type="dxa"/>
            <w:vAlign w:val="center"/>
          </w:tcPr>
          <w:p w:rsidR="00252BFA" w:rsidRPr="00252BFA" w:rsidRDefault="00252BFA" w:rsidP="00E82DE6">
            <w:pPr>
              <w:jc w:val="center"/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家庭社会学</w:t>
            </w:r>
          </w:p>
        </w:tc>
        <w:tc>
          <w:tcPr>
            <w:tcW w:w="1556" w:type="dxa"/>
            <w:vAlign w:val="center"/>
          </w:tcPr>
          <w:p w:rsidR="00252BFA" w:rsidRPr="00252BFA" w:rsidRDefault="00252BFA" w:rsidP="00E82DE6">
            <w:pPr>
              <w:jc w:val="center"/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周五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1-2</w:t>
            </w:r>
          </w:p>
        </w:tc>
        <w:tc>
          <w:tcPr>
            <w:tcW w:w="1290" w:type="dxa"/>
            <w:vAlign w:val="center"/>
          </w:tcPr>
          <w:p w:rsidR="00252BFA" w:rsidRPr="00252BFA" w:rsidRDefault="00252BFA" w:rsidP="00E82DE6">
            <w:pPr>
              <w:jc w:val="center"/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江北</w:t>
            </w:r>
            <w:r w:rsidRPr="00252BFA">
              <w:rPr>
                <w:rFonts w:ascii="Times New Roman" w:eastAsia="宋体" w:hAnsi="Times New Roman" w:hint="eastAsia"/>
                <w:sz w:val="24"/>
                <w:szCs w:val="24"/>
              </w:rPr>
              <w:t>1404</w:t>
            </w:r>
          </w:p>
        </w:tc>
      </w:tr>
    </w:tbl>
    <w:p w:rsidR="0029021E" w:rsidRPr="00C96EAA" w:rsidRDefault="0029021E"/>
    <w:sectPr w:rsidR="0029021E" w:rsidRPr="00C96E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B18" w:rsidRDefault="00410B18">
      <w:r>
        <w:separator/>
      </w:r>
    </w:p>
  </w:endnote>
  <w:endnote w:type="continuationSeparator" w:id="0">
    <w:p w:rsidR="00410B18" w:rsidRDefault="0041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B18" w:rsidRDefault="00410B18">
      <w:r>
        <w:separator/>
      </w:r>
    </w:p>
  </w:footnote>
  <w:footnote w:type="continuationSeparator" w:id="0">
    <w:p w:rsidR="00410B18" w:rsidRDefault="00410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56B" w:rsidRDefault="00410B18" w:rsidP="004E2B2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AA"/>
    <w:rsid w:val="00252BFA"/>
    <w:rsid w:val="0029021E"/>
    <w:rsid w:val="00410B18"/>
    <w:rsid w:val="008A4ECF"/>
    <w:rsid w:val="00C443BC"/>
    <w:rsid w:val="00C96EAA"/>
    <w:rsid w:val="00E8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96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C96EAA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E82DE6"/>
    <w:rPr>
      <w:rFonts w:ascii="Calibri" w:eastAsia="微软雅黑" w:hAnsi="Calibri" w:cs="Times New Roman"/>
      <w:kern w:val="0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96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C96EAA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E82DE6"/>
    <w:rPr>
      <w:rFonts w:ascii="Calibri" w:eastAsia="微软雅黑" w:hAnsi="Calibri" w:cs="Times New Roman"/>
      <w:kern w:val="0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134</Words>
  <Characters>764</Characters>
  <Application>Microsoft Office Word</Application>
  <DocSecurity>0</DocSecurity>
  <Lines>6</Lines>
  <Paragraphs>1</Paragraphs>
  <ScaleCrop>false</ScaleCrop>
  <Company>微软中国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Skyfree</dc:creator>
  <cp:keywords/>
  <dc:description/>
  <cp:lastModifiedBy>Skyfree</cp:lastModifiedBy>
  <cp:revision>2</cp:revision>
  <dcterms:created xsi:type="dcterms:W3CDTF">2016-04-26T01:54:00Z</dcterms:created>
  <dcterms:modified xsi:type="dcterms:W3CDTF">2016-04-26T02:55:00Z</dcterms:modified>
</cp:coreProperties>
</file>